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900AD6">
      <w:pPr>
        <w:spacing w:line="360" w:lineRule="exact"/>
        <w:rPr>
          <w:rFonts w:hint="default" w:ascii="Times New Roman" w:hAnsi="Times New Roman" w:eastAsia="黑体" w:cs="Times New Roman"/>
          <w:spacing w:val="-2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pacing w:val="-2"/>
          <w:sz w:val="32"/>
          <w:szCs w:val="32"/>
          <w:lang w:eastAsia="zh-CN"/>
        </w:rPr>
        <w:t>附件：</w:t>
      </w:r>
    </w:p>
    <w:p w14:paraId="25FC9C5C">
      <w:pPr>
        <w:spacing w:before="44" w:line="239" w:lineRule="auto"/>
        <w:ind w:right="638" w:rightChars="304"/>
        <w:jc w:val="center"/>
        <w:outlineLvl w:val="0"/>
        <w:rPr>
          <w:rFonts w:hint="default" w:ascii="Times New Roman" w:hAnsi="Times New Roman" w:eastAsia="方正大标宋_GBK" w:cs="Times New Roman"/>
          <w:color w:val="auto"/>
          <w:spacing w:val="9"/>
          <w:sz w:val="43"/>
          <w:szCs w:val="43"/>
        </w:rPr>
      </w:pPr>
      <w:r>
        <w:rPr>
          <w:rFonts w:hint="eastAsia" w:ascii="Times New Roman" w:hAnsi="Times New Roman" w:eastAsia="方正大标宋_GBK" w:cs="Times New Roman"/>
          <w:color w:val="auto"/>
          <w:spacing w:val="9"/>
          <w:sz w:val="43"/>
          <w:szCs w:val="43"/>
          <w:lang w:eastAsia="zh-CN"/>
        </w:rPr>
        <w:t>淮安</w:t>
      </w:r>
      <w:r>
        <w:rPr>
          <w:rFonts w:hint="default" w:ascii="Times New Roman" w:hAnsi="Times New Roman" w:eastAsia="方正大标宋_GBK" w:cs="Times New Roman"/>
          <w:color w:val="auto"/>
          <w:spacing w:val="9"/>
          <w:sz w:val="43"/>
          <w:szCs w:val="43"/>
          <w:lang w:eastAsia="zh-CN"/>
        </w:rPr>
        <w:t>生态文旅</w:t>
      </w:r>
      <w:r>
        <w:rPr>
          <w:rFonts w:hint="default" w:ascii="Times New Roman" w:hAnsi="Times New Roman" w:eastAsia="方正大标宋_GBK" w:cs="Times New Roman"/>
          <w:color w:val="auto"/>
          <w:spacing w:val="9"/>
          <w:sz w:val="43"/>
          <w:szCs w:val="43"/>
        </w:rPr>
        <w:t>区</w:t>
      </w:r>
      <w:r>
        <w:rPr>
          <w:rFonts w:hint="eastAsia" w:ascii="Times New Roman" w:hAnsi="Times New Roman" w:eastAsia="方正大标宋_GBK" w:cs="Times New Roman"/>
          <w:color w:val="auto"/>
          <w:spacing w:val="9"/>
          <w:sz w:val="43"/>
          <w:szCs w:val="43"/>
          <w:lang w:eastAsia="zh-CN"/>
        </w:rPr>
        <w:t>拟</w:t>
      </w:r>
      <w:r>
        <w:rPr>
          <w:rFonts w:hint="default" w:ascii="Times New Roman" w:hAnsi="Times New Roman" w:eastAsia="方正大标宋_GBK" w:cs="Times New Roman"/>
          <w:color w:val="auto"/>
          <w:spacing w:val="9"/>
          <w:sz w:val="43"/>
          <w:szCs w:val="43"/>
        </w:rPr>
        <w:t>更名河道明细表</w:t>
      </w:r>
    </w:p>
    <w:p w14:paraId="757357BB">
      <w:pPr>
        <w:spacing w:line="85" w:lineRule="exact"/>
        <w:rPr>
          <w:rFonts w:hint="default" w:ascii="Times New Roman" w:hAnsi="Times New Roman" w:cs="Times New Roman"/>
        </w:rPr>
      </w:pPr>
    </w:p>
    <w:tbl>
      <w:tblPr>
        <w:tblStyle w:val="7"/>
        <w:tblW w:w="141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8"/>
        <w:gridCol w:w="1711"/>
        <w:gridCol w:w="1336"/>
        <w:gridCol w:w="1691"/>
        <w:gridCol w:w="3150"/>
        <w:gridCol w:w="1719"/>
        <w:gridCol w:w="2549"/>
        <w:gridCol w:w="1405"/>
      </w:tblGrid>
      <w:tr w14:paraId="078F7A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exact"/>
        </w:trPr>
        <w:tc>
          <w:tcPr>
            <w:tcW w:w="598" w:type="dxa"/>
            <w:textDirection w:val="tbRlV"/>
            <w:vAlign w:val="center"/>
          </w:tcPr>
          <w:p w14:paraId="051C3A4F"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40"/>
                <w:sz w:val="28"/>
                <w:szCs w:val="28"/>
              </w:rPr>
              <w:t>序号</w:t>
            </w:r>
          </w:p>
        </w:tc>
        <w:tc>
          <w:tcPr>
            <w:tcW w:w="1711" w:type="dxa"/>
            <w:vAlign w:val="center"/>
          </w:tcPr>
          <w:p w14:paraId="51E204FC">
            <w:pPr>
              <w:spacing w:line="360" w:lineRule="exact"/>
              <w:ind w:left="15" w:right="-28" w:hanging="15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sz w:val="28"/>
                <w:szCs w:val="28"/>
              </w:rPr>
              <w:t>原河道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 xml:space="preserve"> </w:t>
            </w:r>
          </w:p>
          <w:p w14:paraId="4F286E06">
            <w:pPr>
              <w:spacing w:line="360" w:lineRule="exact"/>
              <w:ind w:left="15" w:right="-28" w:hanging="15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sz w:val="28"/>
                <w:szCs w:val="28"/>
              </w:rPr>
              <w:t>名称</w:t>
            </w:r>
          </w:p>
        </w:tc>
        <w:tc>
          <w:tcPr>
            <w:tcW w:w="1336" w:type="dxa"/>
            <w:vAlign w:val="center"/>
          </w:tcPr>
          <w:p w14:paraId="0BBBE39D"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pacing w:val="-2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8"/>
                <w:szCs w:val="28"/>
                <w:lang w:eastAsia="zh-CN"/>
              </w:rPr>
              <w:t>拟</w:t>
            </w:r>
            <w:r>
              <w:rPr>
                <w:rFonts w:hint="default" w:ascii="Times New Roman" w:hAnsi="Times New Roman" w:eastAsia="黑体" w:cs="Times New Roman"/>
                <w:spacing w:val="-2"/>
                <w:sz w:val="28"/>
                <w:szCs w:val="28"/>
              </w:rPr>
              <w:t>更名后</w:t>
            </w:r>
          </w:p>
          <w:p w14:paraId="23B8CC55"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8"/>
                <w:szCs w:val="28"/>
              </w:rPr>
              <w:t>名称</w:t>
            </w:r>
          </w:p>
        </w:tc>
        <w:tc>
          <w:tcPr>
            <w:tcW w:w="1691" w:type="dxa"/>
            <w:vAlign w:val="center"/>
          </w:tcPr>
          <w:p w14:paraId="0ACBFD49"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8"/>
                <w:szCs w:val="28"/>
              </w:rPr>
              <w:t>涉及区域</w:t>
            </w:r>
          </w:p>
        </w:tc>
        <w:tc>
          <w:tcPr>
            <w:tcW w:w="3150" w:type="dxa"/>
            <w:vAlign w:val="center"/>
          </w:tcPr>
          <w:p w14:paraId="1D318637"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8"/>
                <w:szCs w:val="28"/>
              </w:rPr>
              <w:t>起讫位置</w:t>
            </w:r>
          </w:p>
        </w:tc>
        <w:tc>
          <w:tcPr>
            <w:tcW w:w="1719" w:type="dxa"/>
            <w:vAlign w:val="center"/>
          </w:tcPr>
          <w:p w14:paraId="1233B32F">
            <w:pPr>
              <w:spacing w:line="360" w:lineRule="exact"/>
              <w:ind w:left="9" w:hanging="9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-7"/>
                <w:sz w:val="28"/>
                <w:szCs w:val="28"/>
              </w:rPr>
              <w:t>区内长度</w:t>
            </w:r>
          </w:p>
          <w:p w14:paraId="230B010D">
            <w:pPr>
              <w:spacing w:line="360" w:lineRule="exact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-3"/>
                <w:sz w:val="28"/>
                <w:szCs w:val="28"/>
              </w:rPr>
              <w:t>(</w:t>
            </w:r>
            <w:r>
              <w:rPr>
                <w:rFonts w:hint="default" w:ascii="Times New Roman" w:hAnsi="Times New Roman" w:eastAsia="黑体" w:cs="Times New Roman"/>
                <w:spacing w:val="-3"/>
                <w:sz w:val="28"/>
                <w:szCs w:val="28"/>
              </w:rPr>
              <w:t>千米</w:t>
            </w:r>
            <w:r>
              <w:rPr>
                <w:rFonts w:hint="default" w:ascii="Times New Roman" w:hAnsi="Times New Roman" w:eastAsia="Times New Roman" w:cs="Times New Roman"/>
                <w:spacing w:val="-3"/>
                <w:sz w:val="28"/>
                <w:szCs w:val="28"/>
              </w:rPr>
              <w:t>)</w:t>
            </w:r>
          </w:p>
        </w:tc>
        <w:tc>
          <w:tcPr>
            <w:tcW w:w="2549" w:type="dxa"/>
            <w:vAlign w:val="center"/>
          </w:tcPr>
          <w:p w14:paraId="3072F4DB">
            <w:pPr>
              <w:spacing w:line="360" w:lineRule="exact"/>
              <w:ind w:left="7" w:hanging="7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-7"/>
                <w:sz w:val="28"/>
                <w:szCs w:val="28"/>
              </w:rPr>
              <w:t>备</w:t>
            </w:r>
            <w:r>
              <w:rPr>
                <w:rFonts w:hint="default" w:ascii="Times New Roman" w:hAnsi="Times New Roman" w:eastAsia="黑体" w:cs="Times New Roman"/>
                <w:spacing w:val="2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-7"/>
                <w:sz w:val="28"/>
                <w:szCs w:val="28"/>
              </w:rPr>
              <w:t>注</w:t>
            </w:r>
          </w:p>
        </w:tc>
        <w:tc>
          <w:tcPr>
            <w:tcW w:w="1405" w:type="dxa"/>
            <w:vAlign w:val="center"/>
          </w:tcPr>
          <w:p w14:paraId="1C7D15FE"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28"/>
                <w:szCs w:val="28"/>
              </w:rPr>
              <w:t>主要功能</w:t>
            </w:r>
          </w:p>
        </w:tc>
      </w:tr>
      <w:tr w14:paraId="070BAE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598" w:type="dxa"/>
            <w:vAlign w:val="center"/>
          </w:tcPr>
          <w:p w14:paraId="25BC72CF">
            <w:pPr>
              <w:spacing w:line="260" w:lineRule="exact"/>
              <w:ind w:left="265"/>
              <w:jc w:val="both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1</w:t>
            </w:r>
          </w:p>
        </w:tc>
        <w:tc>
          <w:tcPr>
            <w:tcW w:w="1711" w:type="dxa"/>
            <w:vAlign w:val="center"/>
          </w:tcPr>
          <w:p w14:paraId="5015ED87">
            <w:pPr>
              <w:pStyle w:val="8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三大沟</w:t>
            </w:r>
          </w:p>
        </w:tc>
        <w:tc>
          <w:tcPr>
            <w:tcW w:w="1336" w:type="dxa"/>
            <w:vAlign w:val="center"/>
          </w:tcPr>
          <w:p w14:paraId="68144931">
            <w:pPr>
              <w:pStyle w:val="8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安澜河</w:t>
            </w:r>
          </w:p>
        </w:tc>
        <w:tc>
          <w:tcPr>
            <w:tcW w:w="1691" w:type="dxa"/>
            <w:vAlign w:val="center"/>
          </w:tcPr>
          <w:p w14:paraId="161BD4C8">
            <w:pPr>
              <w:pStyle w:val="8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福地办、高铁办</w:t>
            </w:r>
          </w:p>
        </w:tc>
        <w:tc>
          <w:tcPr>
            <w:tcW w:w="3150" w:type="dxa"/>
            <w:vAlign w:val="center"/>
          </w:tcPr>
          <w:p w14:paraId="75E16CBC">
            <w:pPr>
              <w:pStyle w:val="8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枚皋路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茭陵一站引河</w:t>
            </w:r>
          </w:p>
        </w:tc>
        <w:tc>
          <w:tcPr>
            <w:tcW w:w="1719" w:type="dxa"/>
            <w:vAlign w:val="center"/>
          </w:tcPr>
          <w:p w14:paraId="2203F34D">
            <w:pPr>
              <w:pStyle w:val="8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1.65</w:t>
            </w:r>
          </w:p>
        </w:tc>
        <w:tc>
          <w:tcPr>
            <w:tcW w:w="2549" w:type="dxa"/>
            <w:vAlign w:val="center"/>
          </w:tcPr>
          <w:p w14:paraId="61529391">
            <w:pPr>
              <w:pStyle w:val="8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1"/>
                <w:sz w:val="21"/>
                <w:szCs w:val="21"/>
              </w:rPr>
              <w:t>在安澜路旁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1"/>
                <w:sz w:val="21"/>
                <w:szCs w:val="21"/>
                <w:lang w:eastAsia="zh-CN"/>
              </w:rPr>
              <w:t>，上游经开区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21"/>
                <w:sz w:val="21"/>
                <w:szCs w:val="21"/>
                <w:lang w:eastAsia="zh-CN"/>
              </w:rPr>
              <w:t>此河道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1"/>
                <w:sz w:val="21"/>
                <w:szCs w:val="21"/>
                <w:lang w:eastAsia="zh-CN"/>
              </w:rPr>
              <w:t>于2020年改名</w:t>
            </w:r>
            <w:bookmarkStart w:id="0" w:name="OLE_LINK3"/>
            <w:r>
              <w:rPr>
                <w:rFonts w:hint="eastAsia" w:ascii="Times New Roman" w:hAnsi="Times New Roman" w:eastAsia="方正仿宋_GBK" w:cs="Times New Roman"/>
                <w:color w:val="auto"/>
                <w:spacing w:val="-21"/>
                <w:sz w:val="21"/>
                <w:szCs w:val="21"/>
                <w:lang w:eastAsia="zh-CN"/>
              </w:rPr>
              <w:t>为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1"/>
                <w:sz w:val="21"/>
                <w:szCs w:val="21"/>
              </w:rPr>
              <w:t>安澜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1"/>
                <w:sz w:val="21"/>
                <w:szCs w:val="21"/>
                <w:lang w:eastAsia="zh-CN"/>
              </w:rPr>
              <w:t>河</w:t>
            </w:r>
            <w:bookmarkEnd w:id="0"/>
          </w:p>
        </w:tc>
        <w:tc>
          <w:tcPr>
            <w:tcW w:w="1405" w:type="dxa"/>
            <w:vAlign w:val="center"/>
          </w:tcPr>
          <w:p w14:paraId="57DF8AC0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1"/>
                <w:lang w:eastAsia="zh-CN"/>
              </w:rPr>
              <w:t>排涝、景观</w:t>
            </w:r>
          </w:p>
        </w:tc>
      </w:tr>
      <w:tr w14:paraId="5C3F38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598" w:type="dxa"/>
            <w:vAlign w:val="center"/>
          </w:tcPr>
          <w:p w14:paraId="328041FA">
            <w:pPr>
              <w:spacing w:line="260" w:lineRule="exact"/>
              <w:ind w:left="244"/>
              <w:jc w:val="both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2</w:t>
            </w:r>
          </w:p>
        </w:tc>
        <w:tc>
          <w:tcPr>
            <w:tcW w:w="1711" w:type="dxa"/>
            <w:vAlign w:val="center"/>
          </w:tcPr>
          <w:p w14:paraId="62464E7C">
            <w:pPr>
              <w:pStyle w:val="8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四大沟</w:t>
            </w:r>
          </w:p>
        </w:tc>
        <w:tc>
          <w:tcPr>
            <w:tcW w:w="1336" w:type="dxa"/>
            <w:vAlign w:val="center"/>
          </w:tcPr>
          <w:p w14:paraId="78437B82">
            <w:pPr>
              <w:pStyle w:val="8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城东河</w:t>
            </w:r>
          </w:p>
        </w:tc>
        <w:tc>
          <w:tcPr>
            <w:tcW w:w="1691" w:type="dxa"/>
            <w:vAlign w:val="center"/>
          </w:tcPr>
          <w:p w14:paraId="014944A4">
            <w:pPr>
              <w:pStyle w:val="8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高铁办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69F7090">
            <w:pPr>
              <w:pStyle w:val="8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徐杨路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茭陵一站引河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6AD10C0D">
            <w:pPr>
              <w:pStyle w:val="8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0.32</w:t>
            </w:r>
          </w:p>
        </w:tc>
        <w:tc>
          <w:tcPr>
            <w:tcW w:w="2549" w:type="dxa"/>
            <w:vAlign w:val="center"/>
          </w:tcPr>
          <w:p w14:paraId="0C64A59A">
            <w:pPr>
              <w:pStyle w:val="8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1"/>
                <w:sz w:val="21"/>
                <w:szCs w:val="21"/>
              </w:rPr>
              <w:t>在城东路旁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1"/>
                <w:sz w:val="21"/>
                <w:szCs w:val="21"/>
                <w:lang w:eastAsia="zh-CN"/>
              </w:rPr>
              <w:t>，上游</w:t>
            </w:r>
            <w:bookmarkStart w:id="1" w:name="OLE_LINK2"/>
            <w:r>
              <w:rPr>
                <w:rFonts w:hint="default" w:ascii="Times New Roman" w:hAnsi="Times New Roman" w:eastAsia="方正仿宋_GBK" w:cs="Times New Roman"/>
                <w:color w:val="auto"/>
                <w:spacing w:val="-21"/>
                <w:sz w:val="21"/>
                <w:szCs w:val="21"/>
                <w:lang w:eastAsia="zh-CN"/>
              </w:rPr>
              <w:t>经开区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21"/>
                <w:sz w:val="21"/>
                <w:szCs w:val="21"/>
                <w:lang w:eastAsia="zh-CN"/>
              </w:rPr>
              <w:t>此河道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1"/>
                <w:sz w:val="21"/>
                <w:szCs w:val="21"/>
                <w:lang w:eastAsia="zh-CN"/>
              </w:rPr>
              <w:t>于2020年改名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21"/>
                <w:sz w:val="21"/>
                <w:szCs w:val="21"/>
                <w:lang w:eastAsia="zh-CN"/>
              </w:rPr>
              <w:t>为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1"/>
                <w:sz w:val="21"/>
                <w:szCs w:val="21"/>
                <w:lang w:eastAsia="zh-CN"/>
              </w:rPr>
              <w:t>城东河</w:t>
            </w:r>
            <w:bookmarkEnd w:id="1"/>
          </w:p>
        </w:tc>
        <w:tc>
          <w:tcPr>
            <w:tcW w:w="1405" w:type="dxa"/>
            <w:vAlign w:val="center"/>
          </w:tcPr>
          <w:p w14:paraId="48A01306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1"/>
                <w:lang w:eastAsia="zh-CN"/>
              </w:rPr>
              <w:t>排涝、景观</w:t>
            </w:r>
          </w:p>
        </w:tc>
      </w:tr>
      <w:tr w14:paraId="30F351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598" w:type="dxa"/>
            <w:vAlign w:val="center"/>
          </w:tcPr>
          <w:p w14:paraId="7812CF96">
            <w:pPr>
              <w:spacing w:line="260" w:lineRule="exact"/>
              <w:ind w:left="248"/>
              <w:jc w:val="both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3</w:t>
            </w:r>
          </w:p>
        </w:tc>
        <w:tc>
          <w:tcPr>
            <w:tcW w:w="1711" w:type="dxa"/>
            <w:vAlign w:val="center"/>
          </w:tcPr>
          <w:p w14:paraId="3CBC3098">
            <w:pPr>
              <w:pStyle w:val="8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四支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（一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排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一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36" w:type="dxa"/>
            <w:vAlign w:val="center"/>
          </w:tcPr>
          <w:p w14:paraId="5510C137">
            <w:pPr>
              <w:pStyle w:val="8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枚皋河</w:t>
            </w:r>
          </w:p>
        </w:tc>
        <w:tc>
          <w:tcPr>
            <w:tcW w:w="1691" w:type="dxa"/>
            <w:vAlign w:val="center"/>
          </w:tcPr>
          <w:p w14:paraId="402E2859">
            <w:pPr>
              <w:pStyle w:val="8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富城办</w:t>
            </w:r>
          </w:p>
        </w:tc>
        <w:tc>
          <w:tcPr>
            <w:tcW w:w="3150" w:type="dxa"/>
            <w:vAlign w:val="center"/>
          </w:tcPr>
          <w:p w14:paraId="5A7B8662">
            <w:pPr>
              <w:pStyle w:val="8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开发区交界处—清江浦区交界处</w:t>
            </w:r>
          </w:p>
        </w:tc>
        <w:tc>
          <w:tcPr>
            <w:tcW w:w="1719" w:type="dxa"/>
            <w:vAlign w:val="center"/>
          </w:tcPr>
          <w:p w14:paraId="39674313">
            <w:pPr>
              <w:pStyle w:val="8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排0.98、灌1.1</w:t>
            </w:r>
          </w:p>
        </w:tc>
        <w:tc>
          <w:tcPr>
            <w:tcW w:w="2549" w:type="dxa"/>
            <w:vAlign w:val="center"/>
          </w:tcPr>
          <w:p w14:paraId="429207AB">
            <w:pPr>
              <w:pStyle w:val="8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1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1"/>
                <w:sz w:val="21"/>
                <w:szCs w:val="21"/>
                <w:lang w:eastAsia="zh-CN"/>
              </w:rPr>
              <w:t>富城村内上游经开区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21"/>
                <w:sz w:val="21"/>
                <w:szCs w:val="21"/>
                <w:lang w:eastAsia="zh-CN"/>
              </w:rPr>
              <w:t>此河道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1"/>
                <w:sz w:val="21"/>
                <w:szCs w:val="21"/>
                <w:lang w:eastAsia="zh-CN"/>
              </w:rPr>
              <w:t>于2020年改名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21"/>
                <w:sz w:val="21"/>
                <w:szCs w:val="21"/>
                <w:lang w:eastAsia="zh-CN"/>
              </w:rPr>
              <w:t>为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1"/>
                <w:sz w:val="21"/>
                <w:szCs w:val="21"/>
                <w:lang w:eastAsia="zh-CN"/>
              </w:rPr>
              <w:t>枚皋河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21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1"/>
                <w:sz w:val="21"/>
                <w:szCs w:val="21"/>
                <w:lang w:eastAsia="zh-CN"/>
              </w:rPr>
              <w:t>下游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21"/>
                <w:sz w:val="21"/>
                <w:szCs w:val="21"/>
                <w:lang w:eastAsia="zh-CN"/>
              </w:rPr>
              <w:t>为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1"/>
                <w:sz w:val="21"/>
                <w:szCs w:val="21"/>
                <w:lang w:eastAsia="zh-CN"/>
              </w:rPr>
              <w:t>清江浦区</w:t>
            </w:r>
          </w:p>
        </w:tc>
        <w:tc>
          <w:tcPr>
            <w:tcW w:w="1405" w:type="dxa"/>
            <w:vAlign w:val="center"/>
          </w:tcPr>
          <w:p w14:paraId="5AA8C9B3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1"/>
                <w:lang w:eastAsia="zh-CN"/>
              </w:rPr>
              <w:t>灌溉、排涝</w:t>
            </w:r>
          </w:p>
        </w:tc>
      </w:tr>
      <w:tr w14:paraId="3E2C28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98" w:type="dxa"/>
            <w:vAlign w:val="center"/>
          </w:tcPr>
          <w:p w14:paraId="5FA68978">
            <w:pPr>
              <w:spacing w:line="260" w:lineRule="exact"/>
              <w:ind w:left="243"/>
              <w:jc w:val="both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4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48572B69">
            <w:pPr>
              <w:pStyle w:val="8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五支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（一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排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一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36" w:type="dxa"/>
            <w:vAlign w:val="center"/>
          </w:tcPr>
          <w:p w14:paraId="1279DB73">
            <w:pPr>
              <w:pStyle w:val="8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明月河</w:t>
            </w:r>
          </w:p>
        </w:tc>
        <w:tc>
          <w:tcPr>
            <w:tcW w:w="1691" w:type="dxa"/>
            <w:vAlign w:val="center"/>
          </w:tcPr>
          <w:p w14:paraId="0478FA0C">
            <w:pPr>
              <w:pStyle w:val="8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富城办</w:t>
            </w:r>
          </w:p>
        </w:tc>
        <w:tc>
          <w:tcPr>
            <w:tcW w:w="3150" w:type="dxa"/>
            <w:vAlign w:val="center"/>
          </w:tcPr>
          <w:p w14:paraId="2B4EBE20">
            <w:pPr>
              <w:pStyle w:val="8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蛇家坝干渠—清江浦区交界处</w:t>
            </w:r>
          </w:p>
        </w:tc>
        <w:tc>
          <w:tcPr>
            <w:tcW w:w="1719" w:type="dxa"/>
            <w:vAlign w:val="center"/>
          </w:tcPr>
          <w:p w14:paraId="69DB75ED">
            <w:pPr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1.85*2</w:t>
            </w:r>
          </w:p>
        </w:tc>
        <w:tc>
          <w:tcPr>
            <w:tcW w:w="2549" w:type="dxa"/>
            <w:vAlign w:val="center"/>
          </w:tcPr>
          <w:p w14:paraId="61946968">
            <w:pPr>
              <w:pStyle w:val="8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1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1"/>
                <w:sz w:val="21"/>
                <w:szCs w:val="21"/>
                <w:lang w:eastAsia="zh-CN"/>
              </w:rPr>
              <w:t>紧靠规划中“明河路、明月路”，下游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21"/>
                <w:sz w:val="21"/>
                <w:szCs w:val="21"/>
                <w:lang w:eastAsia="zh-CN"/>
              </w:rPr>
              <w:t>为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1"/>
                <w:sz w:val="21"/>
                <w:szCs w:val="21"/>
                <w:lang w:eastAsia="zh-CN"/>
              </w:rPr>
              <w:t>清江浦区</w:t>
            </w:r>
          </w:p>
        </w:tc>
        <w:tc>
          <w:tcPr>
            <w:tcW w:w="1405" w:type="dxa"/>
            <w:vAlign w:val="center"/>
          </w:tcPr>
          <w:p w14:paraId="44FB214F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1"/>
                <w:lang w:eastAsia="zh-CN"/>
              </w:rPr>
              <w:t>灌溉、排涝</w:t>
            </w:r>
          </w:p>
        </w:tc>
      </w:tr>
      <w:tr w14:paraId="39E79C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98" w:type="dxa"/>
            <w:vAlign w:val="center"/>
          </w:tcPr>
          <w:p w14:paraId="1D929831">
            <w:pPr>
              <w:spacing w:line="260" w:lineRule="exact"/>
              <w:ind w:left="250"/>
              <w:jc w:val="both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5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5A8B0207">
            <w:pPr>
              <w:pStyle w:val="8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六支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（一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排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一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36" w:type="dxa"/>
            <w:vAlign w:val="center"/>
          </w:tcPr>
          <w:p w14:paraId="23C18F23">
            <w:pPr>
              <w:pStyle w:val="8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万康河</w:t>
            </w:r>
          </w:p>
        </w:tc>
        <w:tc>
          <w:tcPr>
            <w:tcW w:w="1691" w:type="dxa"/>
            <w:vAlign w:val="center"/>
          </w:tcPr>
          <w:p w14:paraId="3DA594A9">
            <w:pPr>
              <w:pStyle w:val="8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富城办</w:t>
            </w:r>
          </w:p>
        </w:tc>
        <w:tc>
          <w:tcPr>
            <w:tcW w:w="3150" w:type="dxa"/>
            <w:vAlign w:val="center"/>
          </w:tcPr>
          <w:p w14:paraId="19D9C713">
            <w:pPr>
              <w:pStyle w:val="8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蛇家坝干渠—清江浦区交界处</w:t>
            </w:r>
          </w:p>
        </w:tc>
        <w:tc>
          <w:tcPr>
            <w:tcW w:w="1719" w:type="dxa"/>
            <w:vAlign w:val="center"/>
          </w:tcPr>
          <w:p w14:paraId="1D930399">
            <w:pPr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2.9*2</w:t>
            </w:r>
          </w:p>
        </w:tc>
        <w:tc>
          <w:tcPr>
            <w:tcW w:w="2549" w:type="dxa"/>
            <w:vAlign w:val="center"/>
          </w:tcPr>
          <w:p w14:paraId="5E7A0A16">
            <w:pPr>
              <w:pStyle w:val="8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1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1"/>
                <w:sz w:val="21"/>
                <w:szCs w:val="21"/>
                <w:lang w:eastAsia="zh-CN"/>
              </w:rPr>
              <w:t>万康路边，下游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21"/>
                <w:sz w:val="21"/>
                <w:szCs w:val="21"/>
                <w:lang w:eastAsia="zh-CN"/>
              </w:rPr>
              <w:t>为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1"/>
                <w:sz w:val="21"/>
                <w:szCs w:val="21"/>
                <w:lang w:eastAsia="zh-CN"/>
              </w:rPr>
              <w:t>清江浦区</w:t>
            </w:r>
          </w:p>
        </w:tc>
        <w:tc>
          <w:tcPr>
            <w:tcW w:w="1405" w:type="dxa"/>
            <w:vAlign w:val="center"/>
          </w:tcPr>
          <w:p w14:paraId="7693F426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1"/>
                <w:lang w:eastAsia="zh-CN"/>
              </w:rPr>
              <w:t>灌溉、排涝</w:t>
            </w:r>
          </w:p>
        </w:tc>
      </w:tr>
      <w:tr w14:paraId="19D1CE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98" w:type="dxa"/>
            <w:vAlign w:val="center"/>
          </w:tcPr>
          <w:p w14:paraId="0C0B779E">
            <w:pPr>
              <w:spacing w:line="260" w:lineRule="exact"/>
              <w:ind w:left="249"/>
              <w:jc w:val="both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6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39B80483">
            <w:pPr>
              <w:pStyle w:val="8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七支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（一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排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一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36" w:type="dxa"/>
            <w:vAlign w:val="center"/>
          </w:tcPr>
          <w:p w14:paraId="01805C29">
            <w:pPr>
              <w:pStyle w:val="8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振港河</w:t>
            </w:r>
          </w:p>
        </w:tc>
        <w:tc>
          <w:tcPr>
            <w:tcW w:w="1691" w:type="dxa"/>
            <w:vAlign w:val="center"/>
          </w:tcPr>
          <w:p w14:paraId="78AC0E9D">
            <w:pPr>
              <w:pStyle w:val="8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富城办</w:t>
            </w:r>
          </w:p>
        </w:tc>
        <w:tc>
          <w:tcPr>
            <w:tcW w:w="3150" w:type="dxa"/>
            <w:vAlign w:val="center"/>
          </w:tcPr>
          <w:p w14:paraId="2E8DA305">
            <w:pPr>
              <w:pStyle w:val="8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蛇家坝干渠—清江浦区交界处</w:t>
            </w:r>
          </w:p>
        </w:tc>
        <w:tc>
          <w:tcPr>
            <w:tcW w:w="1719" w:type="dxa"/>
            <w:vAlign w:val="center"/>
          </w:tcPr>
          <w:p w14:paraId="7E0C7049">
            <w:pPr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1.2*2</w:t>
            </w:r>
          </w:p>
        </w:tc>
        <w:tc>
          <w:tcPr>
            <w:tcW w:w="2549" w:type="dxa"/>
            <w:vAlign w:val="center"/>
          </w:tcPr>
          <w:p w14:paraId="100F355B">
            <w:pPr>
              <w:pStyle w:val="8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1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1"/>
                <w:sz w:val="21"/>
                <w:szCs w:val="21"/>
                <w:lang w:eastAsia="zh-CN"/>
              </w:rPr>
              <w:t>金牛村内（沿线振港路通到黄码港），下游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21"/>
                <w:sz w:val="21"/>
                <w:szCs w:val="21"/>
                <w:lang w:eastAsia="zh-CN"/>
              </w:rPr>
              <w:t>为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1"/>
                <w:sz w:val="21"/>
                <w:szCs w:val="21"/>
                <w:lang w:eastAsia="zh-CN"/>
              </w:rPr>
              <w:t>清江浦区</w:t>
            </w:r>
          </w:p>
        </w:tc>
        <w:tc>
          <w:tcPr>
            <w:tcW w:w="1405" w:type="dxa"/>
            <w:vAlign w:val="center"/>
          </w:tcPr>
          <w:p w14:paraId="4096C11D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1"/>
                <w:lang w:eastAsia="zh-CN"/>
              </w:rPr>
              <w:t>灌溉、排涝</w:t>
            </w:r>
          </w:p>
        </w:tc>
      </w:tr>
      <w:tr w14:paraId="30C5B5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98" w:type="dxa"/>
            <w:vAlign w:val="center"/>
          </w:tcPr>
          <w:p w14:paraId="7CC7446E">
            <w:pPr>
              <w:spacing w:line="260" w:lineRule="exact"/>
              <w:ind w:left="247"/>
              <w:jc w:val="both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7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3E3AB1EF">
            <w:pPr>
              <w:pStyle w:val="8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八支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（一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排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一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36" w:type="dxa"/>
            <w:vAlign w:val="center"/>
          </w:tcPr>
          <w:p w14:paraId="36A57F72">
            <w:pPr>
              <w:pStyle w:val="8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运西河</w:t>
            </w:r>
          </w:p>
        </w:tc>
        <w:tc>
          <w:tcPr>
            <w:tcW w:w="1691" w:type="dxa"/>
            <w:vAlign w:val="center"/>
          </w:tcPr>
          <w:p w14:paraId="227B60B5">
            <w:pPr>
              <w:pStyle w:val="8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富城办</w:t>
            </w:r>
          </w:p>
        </w:tc>
        <w:tc>
          <w:tcPr>
            <w:tcW w:w="3150" w:type="dxa"/>
            <w:vAlign w:val="center"/>
          </w:tcPr>
          <w:p w14:paraId="4B842458">
            <w:pPr>
              <w:pStyle w:val="8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大治河—与清江浦区交界处</w:t>
            </w:r>
          </w:p>
        </w:tc>
        <w:tc>
          <w:tcPr>
            <w:tcW w:w="1719" w:type="dxa"/>
            <w:vAlign w:val="center"/>
          </w:tcPr>
          <w:p w14:paraId="70792294">
            <w:pPr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1.3*2</w:t>
            </w:r>
          </w:p>
        </w:tc>
        <w:tc>
          <w:tcPr>
            <w:tcW w:w="2549" w:type="dxa"/>
            <w:vAlign w:val="center"/>
          </w:tcPr>
          <w:p w14:paraId="5EAAFE21">
            <w:pPr>
              <w:pStyle w:val="8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1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1"/>
                <w:sz w:val="21"/>
                <w:szCs w:val="21"/>
                <w:lang w:eastAsia="zh-CN"/>
              </w:rPr>
              <w:t>紧靠运西线边（沿线暂无规划其他道路），下游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21"/>
                <w:sz w:val="21"/>
                <w:szCs w:val="21"/>
                <w:lang w:eastAsia="zh-CN"/>
              </w:rPr>
              <w:t>为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1"/>
                <w:sz w:val="21"/>
                <w:szCs w:val="21"/>
                <w:lang w:eastAsia="zh-CN"/>
              </w:rPr>
              <w:t>清江浦区</w:t>
            </w:r>
          </w:p>
        </w:tc>
        <w:tc>
          <w:tcPr>
            <w:tcW w:w="1405" w:type="dxa"/>
            <w:vAlign w:val="center"/>
          </w:tcPr>
          <w:p w14:paraId="73EFE049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1"/>
                <w:lang w:eastAsia="zh-CN"/>
              </w:rPr>
              <w:t>灌溉、排涝</w:t>
            </w:r>
          </w:p>
        </w:tc>
      </w:tr>
    </w:tbl>
    <w:p w14:paraId="2193B9FA">
      <w:pPr>
        <w:spacing w:line="230" w:lineRule="exact"/>
        <w:rPr>
          <w:rFonts w:hint="default" w:ascii="Times New Roman" w:hAnsi="Times New Roman" w:cs="Times New Roman"/>
          <w:sz w:val="20"/>
        </w:rPr>
      </w:pPr>
      <w:bookmarkStart w:id="2" w:name="_GoBack"/>
      <w:bookmarkEnd w:id="2"/>
    </w:p>
    <w:sectPr>
      <w:headerReference r:id="rId3" w:type="default"/>
      <w:footerReference r:id="rId4" w:type="default"/>
      <w:pgSz w:w="16839" w:h="11907" w:orient="landscape"/>
      <w:pgMar w:top="1616" w:right="400" w:bottom="1587" w:left="1520" w:header="0" w:footer="1157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413D4F">
    <w:pPr>
      <w:spacing w:line="233" w:lineRule="auto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11C900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11C900"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B3B19B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05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8E4"/>
    <w:rsid w:val="003823A7"/>
    <w:rsid w:val="005545C8"/>
    <w:rsid w:val="009444C8"/>
    <w:rsid w:val="00983AAF"/>
    <w:rsid w:val="00A00C1E"/>
    <w:rsid w:val="00B74CF1"/>
    <w:rsid w:val="00BD58E4"/>
    <w:rsid w:val="012A6BDB"/>
    <w:rsid w:val="01682F82"/>
    <w:rsid w:val="03FB7961"/>
    <w:rsid w:val="04207E21"/>
    <w:rsid w:val="063302DF"/>
    <w:rsid w:val="080A32C2"/>
    <w:rsid w:val="0B815649"/>
    <w:rsid w:val="0C5B233E"/>
    <w:rsid w:val="0D2070E4"/>
    <w:rsid w:val="102E38C6"/>
    <w:rsid w:val="10802373"/>
    <w:rsid w:val="113849FC"/>
    <w:rsid w:val="121073DE"/>
    <w:rsid w:val="126C2DD7"/>
    <w:rsid w:val="12876024"/>
    <w:rsid w:val="1331204B"/>
    <w:rsid w:val="14F25809"/>
    <w:rsid w:val="15C56A7A"/>
    <w:rsid w:val="19F8741E"/>
    <w:rsid w:val="1A8C5DB8"/>
    <w:rsid w:val="1AAA4DFE"/>
    <w:rsid w:val="1B154202"/>
    <w:rsid w:val="1B157B5C"/>
    <w:rsid w:val="1B574618"/>
    <w:rsid w:val="1BC53330"/>
    <w:rsid w:val="1C330BE1"/>
    <w:rsid w:val="1CF2284B"/>
    <w:rsid w:val="1D4B5AB7"/>
    <w:rsid w:val="1DA022A7"/>
    <w:rsid w:val="1DEF6D8A"/>
    <w:rsid w:val="1ED3045A"/>
    <w:rsid w:val="1F7C7371"/>
    <w:rsid w:val="201605FE"/>
    <w:rsid w:val="21517911"/>
    <w:rsid w:val="21BF6A73"/>
    <w:rsid w:val="22010A1F"/>
    <w:rsid w:val="22C72083"/>
    <w:rsid w:val="2318468D"/>
    <w:rsid w:val="23AE6D9F"/>
    <w:rsid w:val="243279D1"/>
    <w:rsid w:val="252F5CBE"/>
    <w:rsid w:val="25961E21"/>
    <w:rsid w:val="25B272E5"/>
    <w:rsid w:val="268838D8"/>
    <w:rsid w:val="2693256F"/>
    <w:rsid w:val="27A6495D"/>
    <w:rsid w:val="2A697EC4"/>
    <w:rsid w:val="2AB033FD"/>
    <w:rsid w:val="2C077995"/>
    <w:rsid w:val="2EED4C20"/>
    <w:rsid w:val="305E5A2B"/>
    <w:rsid w:val="318850D4"/>
    <w:rsid w:val="31EF6F01"/>
    <w:rsid w:val="329D4BAF"/>
    <w:rsid w:val="33C87CAE"/>
    <w:rsid w:val="34474DD2"/>
    <w:rsid w:val="34881CBC"/>
    <w:rsid w:val="3586192A"/>
    <w:rsid w:val="384016A7"/>
    <w:rsid w:val="3B247C1B"/>
    <w:rsid w:val="3BEB0739"/>
    <w:rsid w:val="3C1A7270"/>
    <w:rsid w:val="3C8D66B5"/>
    <w:rsid w:val="3F6A1CF4"/>
    <w:rsid w:val="40273D0A"/>
    <w:rsid w:val="40BC08F6"/>
    <w:rsid w:val="41BF0787"/>
    <w:rsid w:val="420662CD"/>
    <w:rsid w:val="42DC527F"/>
    <w:rsid w:val="430A17CB"/>
    <w:rsid w:val="432D455C"/>
    <w:rsid w:val="434F15AD"/>
    <w:rsid w:val="440F60CB"/>
    <w:rsid w:val="44C93746"/>
    <w:rsid w:val="45835E86"/>
    <w:rsid w:val="45D02600"/>
    <w:rsid w:val="47541888"/>
    <w:rsid w:val="491D5CAA"/>
    <w:rsid w:val="4957740E"/>
    <w:rsid w:val="498875C7"/>
    <w:rsid w:val="49A34401"/>
    <w:rsid w:val="4A02734F"/>
    <w:rsid w:val="4A1E1CDA"/>
    <w:rsid w:val="4A4473E5"/>
    <w:rsid w:val="4AE81BDC"/>
    <w:rsid w:val="4CBC7CEA"/>
    <w:rsid w:val="4CC36B68"/>
    <w:rsid w:val="51000F15"/>
    <w:rsid w:val="51B55619"/>
    <w:rsid w:val="52374280"/>
    <w:rsid w:val="52A1794C"/>
    <w:rsid w:val="53051C89"/>
    <w:rsid w:val="55D818D6"/>
    <w:rsid w:val="55F81F79"/>
    <w:rsid w:val="56242D6E"/>
    <w:rsid w:val="567A0BDF"/>
    <w:rsid w:val="57256D9D"/>
    <w:rsid w:val="57645945"/>
    <w:rsid w:val="57A43179"/>
    <w:rsid w:val="5862192B"/>
    <w:rsid w:val="596B38A7"/>
    <w:rsid w:val="59A71CEC"/>
    <w:rsid w:val="59F64A21"/>
    <w:rsid w:val="5A2C3F9F"/>
    <w:rsid w:val="5A7D2A4C"/>
    <w:rsid w:val="5AFC2654"/>
    <w:rsid w:val="5B291473"/>
    <w:rsid w:val="5BF44F90"/>
    <w:rsid w:val="5D753EAF"/>
    <w:rsid w:val="5DB36839"/>
    <w:rsid w:val="5E620E4B"/>
    <w:rsid w:val="5F3854AD"/>
    <w:rsid w:val="5F555D46"/>
    <w:rsid w:val="602D0A71"/>
    <w:rsid w:val="60D64C64"/>
    <w:rsid w:val="6384309D"/>
    <w:rsid w:val="643B63DB"/>
    <w:rsid w:val="65E26649"/>
    <w:rsid w:val="67254250"/>
    <w:rsid w:val="68C83A2C"/>
    <w:rsid w:val="69112693"/>
    <w:rsid w:val="698B1703"/>
    <w:rsid w:val="69AA3132"/>
    <w:rsid w:val="6A527A52"/>
    <w:rsid w:val="6A5529E5"/>
    <w:rsid w:val="6AE12B83"/>
    <w:rsid w:val="6B3B2294"/>
    <w:rsid w:val="6B76151E"/>
    <w:rsid w:val="6C417D7E"/>
    <w:rsid w:val="6C895281"/>
    <w:rsid w:val="6D2F7BD6"/>
    <w:rsid w:val="6DC267F1"/>
    <w:rsid w:val="701F6DBF"/>
    <w:rsid w:val="70C745CA"/>
    <w:rsid w:val="72255223"/>
    <w:rsid w:val="741E320F"/>
    <w:rsid w:val="74D15A17"/>
    <w:rsid w:val="74E7348C"/>
    <w:rsid w:val="7724016D"/>
    <w:rsid w:val="77547E9C"/>
    <w:rsid w:val="7851759A"/>
    <w:rsid w:val="79816FEE"/>
    <w:rsid w:val="79DA35C0"/>
    <w:rsid w:val="7A2D7B93"/>
    <w:rsid w:val="7B072192"/>
    <w:rsid w:val="7B8E6410"/>
    <w:rsid w:val="7B9A6B62"/>
    <w:rsid w:val="7B9C62A6"/>
    <w:rsid w:val="7C09018C"/>
    <w:rsid w:val="7C611D76"/>
    <w:rsid w:val="7CD30D60"/>
    <w:rsid w:val="7DC4436B"/>
    <w:rsid w:val="7EC5039A"/>
    <w:rsid w:val="7EE408E9"/>
    <w:rsid w:val="7F2A28F3"/>
    <w:rsid w:val="7F3E09B9"/>
    <w:rsid w:val="7FB8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eastAsia="zh-CN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614</Words>
  <Characters>685</Characters>
  <Lines>4</Lines>
  <Paragraphs>1</Paragraphs>
  <TotalTime>26</TotalTime>
  <ScaleCrop>false</ScaleCrop>
  <LinksUpToDate>false</LinksUpToDate>
  <CharactersWithSpaces>687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2025-07-20T14:50:00Z</dcterms:created>
  <dc:creator>微软中国</dc:creator>
  <cp:lastModifiedBy>豆豆很逗的豆豆</cp:lastModifiedBy>
  <cp:lastPrinted>2025-08-06T07:00:51Z</cp:lastPrinted>
  <dcterms:modified xsi:type="dcterms:W3CDTF">2025-08-06T08:19:47Z</dcterms:modified>
  <dc:title>关于征求《对全区十三条河道进行更名》意见的公告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2025-06-23T14:19:08Z</vt:filetime>
  </property>
  <property fmtid="{D5CDD505-2E9C-101B-9397-08002B2CF9AE}" pid="4" name="KSOProductBuildVer">
    <vt:lpwstr>2052-12.1.0.22215</vt:lpwstr>
  </property>
  <property fmtid="{D5CDD505-2E9C-101B-9397-08002B2CF9AE}" pid="5" name="ICV">
    <vt:lpwstr>E5D99116206D464A889B58A728C4CB29_13</vt:lpwstr>
  </property>
  <property fmtid="{D5CDD505-2E9C-101B-9397-08002B2CF9AE}" pid="6" name="KSOTemplateDocerSaveRecord">
    <vt:lpwstr>eyJoZGlkIjoiNzhjMzg4ZGFjNTRhYzFlOWNlMDk3YWNiNTlmY2QxMzkiLCJ1c2VySWQiOiI3MTMxNzg1MzEifQ==</vt:lpwstr>
  </property>
</Properties>
</file>